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92" w:rsidRDefault="00E04692" w:rsidP="00E04692">
      <w:pPr>
        <w:pStyle w:val="FR1"/>
        <w:rPr>
          <w:sz w:val="18"/>
          <w:szCs w:val="18"/>
        </w:rPr>
      </w:pPr>
      <w:r>
        <w:t>О</w:t>
      </w:r>
      <w:r w:rsidR="00BE5704">
        <w:t>ОО «</w:t>
      </w:r>
      <w:r>
        <w:t xml:space="preserve">ГУД </w:t>
      </w:r>
      <w:r w:rsidR="00BE5704">
        <w:t>КОЛОР</w:t>
      </w:r>
      <w:r>
        <w:t>»</w:t>
      </w:r>
      <w:r>
        <w:br/>
      </w:r>
    </w:p>
    <w:p w:rsidR="00E04692" w:rsidRDefault="00BE5704" w:rsidP="00BE5704">
      <w:pPr>
        <w:pStyle w:val="FR2"/>
        <w:spacing w:line="220" w:lineRule="auto"/>
        <w:ind w:right="-531"/>
        <w:jc w:val="center"/>
      </w:pPr>
      <w:r>
        <w:t>124460, г. Москва, г. Зеленоград, проспект Генерала Алексеева, д. 19, стр.3</w:t>
      </w:r>
    </w:p>
    <w:p w:rsidR="00E04692" w:rsidRDefault="00E04692" w:rsidP="00E04692">
      <w:pPr>
        <w:pStyle w:val="FR2"/>
        <w:spacing w:line="220" w:lineRule="auto"/>
        <w:ind w:right="-531"/>
      </w:pPr>
    </w:p>
    <w:p w:rsidR="00E04692" w:rsidRDefault="00E04692" w:rsidP="00E04692">
      <w:pPr>
        <w:pStyle w:val="FR2"/>
        <w:spacing w:line="220" w:lineRule="auto"/>
        <w:ind w:right="-531"/>
      </w:pPr>
    </w:p>
    <w:p w:rsidR="00E04692" w:rsidRDefault="00E04692" w:rsidP="00E04692">
      <w:pPr>
        <w:pStyle w:val="FR2"/>
        <w:spacing w:line="220" w:lineRule="auto"/>
        <w:ind w:right="-531"/>
      </w:pPr>
    </w:p>
    <w:p w:rsidR="00E04692" w:rsidRDefault="00E04692" w:rsidP="00E04692">
      <w:pPr>
        <w:pStyle w:val="FR2"/>
        <w:spacing w:line="220" w:lineRule="auto"/>
        <w:ind w:right="-531"/>
      </w:pPr>
    </w:p>
    <w:p w:rsidR="00E04692" w:rsidRDefault="00E04692" w:rsidP="00E04692">
      <w:pPr>
        <w:pStyle w:val="FR2"/>
        <w:spacing w:line="220" w:lineRule="auto"/>
        <w:ind w:right="-531"/>
        <w:jc w:val="center"/>
        <w:rPr>
          <w:sz w:val="28"/>
          <w:szCs w:val="28"/>
        </w:rPr>
      </w:pPr>
      <w:r>
        <w:rPr>
          <w:sz w:val="28"/>
          <w:szCs w:val="28"/>
        </w:rPr>
        <w:t>Карточка учета основных сведений</w:t>
      </w:r>
    </w:p>
    <w:p w:rsidR="00E04692" w:rsidRDefault="00E04692" w:rsidP="00E04692">
      <w:pPr>
        <w:pStyle w:val="FR2"/>
        <w:spacing w:line="220" w:lineRule="auto"/>
        <w:ind w:right="-531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345"/>
      </w:tblGrid>
      <w:tr w:rsidR="00E04692" w:rsidRPr="009343E3" w:rsidTr="002C7F2E">
        <w:trPr>
          <w:trHeight w:val="567"/>
        </w:trPr>
        <w:tc>
          <w:tcPr>
            <w:tcW w:w="4261" w:type="dxa"/>
          </w:tcPr>
          <w:p w:rsidR="00E04692" w:rsidRDefault="00E04692" w:rsidP="002C7F2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Полное или сокращенное</w:t>
            </w:r>
          </w:p>
          <w:p w:rsidR="00E04692" w:rsidRDefault="00E04692" w:rsidP="002C7F2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</w:t>
            </w:r>
          </w:p>
          <w:p w:rsidR="00E04692" w:rsidRDefault="00E04692" w:rsidP="002C7F2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45" w:type="dxa"/>
            <w:vAlign w:val="center"/>
          </w:tcPr>
          <w:p w:rsidR="002B04F1" w:rsidRDefault="00E04692" w:rsidP="002B04F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BE5704">
              <w:rPr>
                <w:b w:val="0"/>
                <w:sz w:val="28"/>
                <w:szCs w:val="28"/>
              </w:rPr>
              <w:t xml:space="preserve">бщество с ограниченной ответственностью </w:t>
            </w:r>
            <w:r>
              <w:rPr>
                <w:b w:val="0"/>
                <w:sz w:val="28"/>
                <w:szCs w:val="28"/>
              </w:rPr>
              <w:t xml:space="preserve">«ГУД </w:t>
            </w:r>
            <w:r w:rsidR="00BE5704">
              <w:rPr>
                <w:b w:val="0"/>
                <w:sz w:val="28"/>
                <w:szCs w:val="28"/>
              </w:rPr>
              <w:t>КОЛОР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</w:tr>
      <w:tr w:rsidR="00C70B3C" w:rsidRPr="009343E3" w:rsidTr="002C7F2E">
        <w:trPr>
          <w:trHeight w:val="567"/>
        </w:trPr>
        <w:tc>
          <w:tcPr>
            <w:tcW w:w="4261" w:type="dxa"/>
            <w:vAlign w:val="center"/>
          </w:tcPr>
          <w:p w:rsidR="00C70B3C" w:rsidRPr="00EE68D1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  <w:r w:rsidRPr="00EE68D1">
              <w:rPr>
                <w:b w:val="0"/>
                <w:sz w:val="28"/>
                <w:szCs w:val="28"/>
              </w:rPr>
              <w:t>Почтовый адрес</w:t>
            </w:r>
          </w:p>
        </w:tc>
        <w:tc>
          <w:tcPr>
            <w:tcW w:w="5345" w:type="dxa"/>
          </w:tcPr>
          <w:p w:rsidR="00C70B3C" w:rsidRDefault="00C70B3C" w:rsidP="00C70B3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124460, г. Москва, г. Зеленоград, проспект Генерала  Алексеева, д. 19, стр. 3</w:t>
            </w:r>
          </w:p>
          <w:p w:rsidR="00C70B3C" w:rsidRPr="00E04692" w:rsidRDefault="00C70B3C" w:rsidP="00C70B3C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70B3C" w:rsidRPr="009343E3" w:rsidTr="002C7F2E">
        <w:trPr>
          <w:trHeight w:val="567"/>
        </w:trPr>
        <w:tc>
          <w:tcPr>
            <w:tcW w:w="4261" w:type="dxa"/>
            <w:vAlign w:val="center"/>
          </w:tcPr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Юридический адрес</w:t>
            </w:r>
          </w:p>
        </w:tc>
        <w:tc>
          <w:tcPr>
            <w:tcW w:w="5345" w:type="dxa"/>
          </w:tcPr>
          <w:p w:rsidR="00C70B3C" w:rsidRDefault="00C70B3C" w:rsidP="00C70B3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124460, г. Москва, г. Зеленоград, проспект Генерала  Алексеева, д. 19, стр. 3</w:t>
            </w:r>
          </w:p>
          <w:p w:rsidR="00C70B3C" w:rsidRPr="00E04692" w:rsidRDefault="00C70B3C" w:rsidP="00C70B3C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70B3C" w:rsidRPr="009343E3" w:rsidTr="002C7F2E">
        <w:trPr>
          <w:trHeight w:val="567"/>
        </w:trPr>
        <w:tc>
          <w:tcPr>
            <w:tcW w:w="4261" w:type="dxa"/>
            <w:vAlign w:val="center"/>
          </w:tcPr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Контакты для связи</w:t>
            </w:r>
          </w:p>
        </w:tc>
        <w:tc>
          <w:tcPr>
            <w:tcW w:w="5345" w:type="dxa"/>
          </w:tcPr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</w:p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8 (499) 553-00-50, 8 (495) 229-47-77, </w:t>
            </w:r>
          </w:p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info</w:t>
            </w:r>
            <w:r w:rsidRPr="002B04F1">
              <w:rPr>
                <w:b w:val="0"/>
                <w:sz w:val="28"/>
                <w:szCs w:val="28"/>
              </w:rPr>
              <w:t>@</w:t>
            </w:r>
            <w:r>
              <w:rPr>
                <w:b w:val="0"/>
                <w:sz w:val="28"/>
                <w:szCs w:val="28"/>
                <w:lang w:val="en-US"/>
              </w:rPr>
              <w:t>gdcr</w:t>
            </w:r>
            <w:proofErr w:type="gramStart"/>
            <w:r>
              <w:rPr>
                <w:b w:val="0"/>
                <w:sz w:val="28"/>
                <w:szCs w:val="28"/>
              </w:rPr>
              <w:t xml:space="preserve">, </w:t>
            </w:r>
            <w:r w:rsidRPr="002B04F1">
              <w:rPr>
                <w:b w:val="0"/>
                <w:sz w:val="28"/>
                <w:szCs w:val="28"/>
              </w:rPr>
              <w:t xml:space="preserve"> </w:t>
            </w:r>
            <w:proofErr w:type="gramEnd"/>
            <w:r w:rsidR="00F3690D">
              <w:rPr>
                <w:b w:val="0"/>
                <w:sz w:val="28"/>
                <w:szCs w:val="28"/>
                <w:lang w:val="en-US"/>
              </w:rPr>
              <w:fldChar w:fldCharType="begin"/>
            </w:r>
            <w:r w:rsidR="00F3690D">
              <w:rPr>
                <w:b w:val="0"/>
                <w:sz w:val="28"/>
                <w:szCs w:val="28"/>
                <w:lang w:val="en-US"/>
              </w:rPr>
              <w:instrText xml:space="preserve"> HYPERLINK "http://</w:instrText>
            </w:r>
            <w:r w:rsidR="00F3690D" w:rsidRPr="00F3690D">
              <w:rPr>
                <w:b w:val="0"/>
                <w:sz w:val="28"/>
                <w:szCs w:val="28"/>
                <w:lang w:val="en-US"/>
              </w:rPr>
              <w:instrText>www</w:instrText>
            </w:r>
            <w:r w:rsidR="00F3690D" w:rsidRPr="00F3690D">
              <w:rPr>
                <w:b w:val="0"/>
                <w:sz w:val="28"/>
                <w:szCs w:val="28"/>
              </w:rPr>
              <w:instrText>.</w:instrText>
            </w:r>
            <w:r w:rsidR="00F3690D" w:rsidRPr="00F3690D">
              <w:rPr>
                <w:b w:val="0"/>
                <w:sz w:val="28"/>
                <w:szCs w:val="28"/>
                <w:lang w:val="en-US"/>
              </w:rPr>
              <w:instrText>gdcr</w:instrText>
            </w:r>
            <w:r w:rsidR="00F3690D" w:rsidRPr="00F3690D">
              <w:rPr>
                <w:b w:val="0"/>
                <w:sz w:val="28"/>
                <w:szCs w:val="28"/>
              </w:rPr>
              <w:instrText>.</w:instrText>
            </w:r>
            <w:r w:rsidR="00F3690D" w:rsidRPr="00F3690D">
              <w:rPr>
                <w:b w:val="0"/>
                <w:sz w:val="28"/>
                <w:szCs w:val="28"/>
                <w:lang w:val="en-US"/>
              </w:rPr>
              <w:instrText>ru</w:instrText>
            </w:r>
            <w:r w:rsidR="00F3690D">
              <w:rPr>
                <w:b w:val="0"/>
                <w:sz w:val="28"/>
                <w:szCs w:val="28"/>
                <w:lang w:val="en-US"/>
              </w:rPr>
              <w:instrText xml:space="preserve">" </w:instrText>
            </w:r>
            <w:r w:rsidR="00F3690D">
              <w:rPr>
                <w:b w:val="0"/>
                <w:sz w:val="28"/>
                <w:szCs w:val="28"/>
                <w:lang w:val="en-US"/>
              </w:rPr>
              <w:fldChar w:fldCharType="separate"/>
            </w:r>
            <w:r w:rsidR="00F3690D" w:rsidRPr="003337CA">
              <w:rPr>
                <w:rStyle w:val="a5"/>
                <w:b w:val="0"/>
                <w:sz w:val="28"/>
                <w:szCs w:val="28"/>
                <w:lang w:val="en-US"/>
              </w:rPr>
              <w:t>www</w:t>
            </w:r>
            <w:r w:rsidR="00F3690D" w:rsidRPr="003337CA">
              <w:rPr>
                <w:rStyle w:val="a5"/>
                <w:b w:val="0"/>
                <w:sz w:val="28"/>
                <w:szCs w:val="28"/>
              </w:rPr>
              <w:t>.</w:t>
            </w:r>
            <w:r w:rsidR="00F3690D" w:rsidRPr="003337CA">
              <w:rPr>
                <w:rStyle w:val="a5"/>
                <w:b w:val="0"/>
                <w:sz w:val="28"/>
                <w:szCs w:val="28"/>
                <w:lang w:val="en-US"/>
              </w:rPr>
              <w:t>gdcr</w:t>
            </w:r>
            <w:r w:rsidR="00F3690D" w:rsidRPr="003337CA">
              <w:rPr>
                <w:rStyle w:val="a5"/>
                <w:b w:val="0"/>
                <w:sz w:val="28"/>
                <w:szCs w:val="28"/>
              </w:rPr>
              <w:t>.</w:t>
            </w:r>
            <w:r w:rsidR="00F3690D" w:rsidRPr="003337CA">
              <w:rPr>
                <w:rStyle w:val="a5"/>
                <w:b w:val="0"/>
                <w:sz w:val="28"/>
                <w:szCs w:val="28"/>
                <w:lang w:val="en-US"/>
              </w:rPr>
              <w:t>ru</w:t>
            </w:r>
            <w:r w:rsidR="00F3690D">
              <w:rPr>
                <w:b w:val="0"/>
                <w:sz w:val="28"/>
                <w:szCs w:val="28"/>
                <w:lang w:val="en-US"/>
              </w:rPr>
              <w:fldChar w:fldCharType="end"/>
            </w:r>
          </w:p>
          <w:p w:rsidR="00C70B3C" w:rsidRPr="002B04F1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C70B3C" w:rsidRPr="009343E3" w:rsidTr="002C7F2E">
        <w:trPr>
          <w:trHeight w:val="567"/>
        </w:trPr>
        <w:tc>
          <w:tcPr>
            <w:tcW w:w="4261" w:type="dxa"/>
          </w:tcPr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</w:p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Генеральный директор</w:t>
            </w:r>
          </w:p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5345" w:type="dxa"/>
          </w:tcPr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</w:p>
          <w:p w:rsidR="00C70B3C" w:rsidRDefault="00B9103B" w:rsidP="00C70B3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Миронов Сергей Евгеньевич </w:t>
            </w:r>
          </w:p>
        </w:tc>
      </w:tr>
      <w:tr w:rsidR="00C70B3C" w:rsidRPr="009343E3" w:rsidTr="002C7F2E">
        <w:trPr>
          <w:trHeight w:val="567"/>
        </w:trPr>
        <w:tc>
          <w:tcPr>
            <w:tcW w:w="4261" w:type="dxa"/>
          </w:tcPr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</w:p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 бухгалтер</w:t>
            </w:r>
          </w:p>
        </w:tc>
        <w:tc>
          <w:tcPr>
            <w:tcW w:w="5345" w:type="dxa"/>
          </w:tcPr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</w:p>
          <w:p w:rsidR="00C70B3C" w:rsidRPr="0010209B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Авраменко Татьяна Сергеевна</w:t>
            </w:r>
          </w:p>
        </w:tc>
      </w:tr>
      <w:tr w:rsidR="00C70B3C" w:rsidRPr="009343E3" w:rsidTr="002C7F2E">
        <w:trPr>
          <w:trHeight w:val="567"/>
        </w:trPr>
        <w:tc>
          <w:tcPr>
            <w:tcW w:w="4261" w:type="dxa"/>
          </w:tcPr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</w:p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ОГРН</w:t>
            </w:r>
          </w:p>
        </w:tc>
        <w:tc>
          <w:tcPr>
            <w:tcW w:w="5345" w:type="dxa"/>
          </w:tcPr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</w:p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5137746183196</w:t>
            </w:r>
          </w:p>
        </w:tc>
      </w:tr>
      <w:tr w:rsidR="00C70B3C" w:rsidRPr="009343E3" w:rsidTr="002C7F2E">
        <w:trPr>
          <w:trHeight w:val="567"/>
        </w:trPr>
        <w:tc>
          <w:tcPr>
            <w:tcW w:w="4261" w:type="dxa"/>
          </w:tcPr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</w:p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ИНН/КПП</w:t>
            </w:r>
          </w:p>
        </w:tc>
        <w:tc>
          <w:tcPr>
            <w:tcW w:w="5345" w:type="dxa"/>
          </w:tcPr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</w:p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7735598439/773501001</w:t>
            </w:r>
          </w:p>
        </w:tc>
      </w:tr>
      <w:tr w:rsidR="00C70B3C" w:rsidRPr="009343E3" w:rsidTr="002C7F2E">
        <w:trPr>
          <w:trHeight w:val="567"/>
        </w:trPr>
        <w:tc>
          <w:tcPr>
            <w:tcW w:w="4261" w:type="dxa"/>
          </w:tcPr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Расчетный счет</w:t>
            </w:r>
          </w:p>
        </w:tc>
        <w:tc>
          <w:tcPr>
            <w:tcW w:w="5345" w:type="dxa"/>
          </w:tcPr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</w:p>
          <w:p w:rsidR="00C70B3C" w:rsidRPr="006B5252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  <w:r w:rsidRPr="006B5252">
              <w:rPr>
                <w:b w:val="0"/>
                <w:sz w:val="28"/>
                <w:szCs w:val="28"/>
              </w:rPr>
              <w:t>40702810200410002274</w:t>
            </w:r>
          </w:p>
          <w:p w:rsidR="00C70B3C" w:rsidRPr="006B5252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</w:p>
          <w:p w:rsidR="00C70B3C" w:rsidRPr="00F1455B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C70B3C" w:rsidRPr="009343E3" w:rsidTr="002C7F2E">
        <w:trPr>
          <w:trHeight w:val="567"/>
        </w:trPr>
        <w:tc>
          <w:tcPr>
            <w:tcW w:w="4261" w:type="dxa"/>
          </w:tcPr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Полное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наименовании учреждения Банка</w:t>
            </w:r>
          </w:p>
        </w:tc>
        <w:tc>
          <w:tcPr>
            <w:tcW w:w="5345" w:type="dxa"/>
          </w:tcPr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Банк ВТБ (ПАО)</w:t>
            </w:r>
          </w:p>
        </w:tc>
      </w:tr>
      <w:tr w:rsidR="00C70B3C" w:rsidRPr="009343E3" w:rsidTr="002C7F2E">
        <w:trPr>
          <w:trHeight w:val="567"/>
        </w:trPr>
        <w:tc>
          <w:tcPr>
            <w:tcW w:w="4261" w:type="dxa"/>
          </w:tcPr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Корреспондентский счет</w:t>
            </w:r>
          </w:p>
        </w:tc>
        <w:tc>
          <w:tcPr>
            <w:tcW w:w="5345" w:type="dxa"/>
          </w:tcPr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30101810145250000411</w:t>
            </w:r>
          </w:p>
        </w:tc>
      </w:tr>
      <w:tr w:rsidR="00C70B3C" w:rsidRPr="009343E3" w:rsidTr="002C7F2E">
        <w:trPr>
          <w:trHeight w:val="567"/>
        </w:trPr>
        <w:tc>
          <w:tcPr>
            <w:tcW w:w="4261" w:type="dxa"/>
          </w:tcPr>
          <w:p w:rsidR="00C70B3C" w:rsidRDefault="00C70B3C" w:rsidP="00C70B3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БИК</w:t>
            </w:r>
          </w:p>
        </w:tc>
        <w:tc>
          <w:tcPr>
            <w:tcW w:w="5345" w:type="dxa"/>
            <w:vAlign w:val="center"/>
          </w:tcPr>
          <w:p w:rsidR="00C70B3C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044525411</w:t>
            </w:r>
          </w:p>
        </w:tc>
      </w:tr>
      <w:tr w:rsidR="00C70B3C" w:rsidRPr="00D526CE" w:rsidTr="002C7F2E">
        <w:trPr>
          <w:trHeight w:val="567"/>
        </w:trPr>
        <w:tc>
          <w:tcPr>
            <w:tcW w:w="4261" w:type="dxa"/>
          </w:tcPr>
          <w:p w:rsidR="00C70B3C" w:rsidRPr="00D526CE" w:rsidRDefault="00C70B3C" w:rsidP="00C70B3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D526CE">
              <w:rPr>
                <w:b w:val="0"/>
                <w:sz w:val="28"/>
                <w:szCs w:val="28"/>
              </w:rPr>
              <w:t xml:space="preserve">                 ОКВЭД</w:t>
            </w:r>
          </w:p>
        </w:tc>
        <w:tc>
          <w:tcPr>
            <w:tcW w:w="5345" w:type="dxa"/>
            <w:vAlign w:val="center"/>
          </w:tcPr>
          <w:p w:rsidR="00C70B3C" w:rsidRPr="00D526CE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  <w:r w:rsidRPr="00D526CE">
              <w:rPr>
                <w:b w:val="0"/>
                <w:sz w:val="28"/>
                <w:szCs w:val="28"/>
              </w:rPr>
              <w:t>45.44.2</w:t>
            </w:r>
          </w:p>
        </w:tc>
      </w:tr>
      <w:tr w:rsidR="00C70B3C" w:rsidRPr="00D526CE" w:rsidTr="002C7F2E">
        <w:trPr>
          <w:trHeight w:val="567"/>
        </w:trPr>
        <w:tc>
          <w:tcPr>
            <w:tcW w:w="4261" w:type="dxa"/>
          </w:tcPr>
          <w:p w:rsidR="00C70B3C" w:rsidRPr="00D526CE" w:rsidRDefault="00C70B3C" w:rsidP="00C70B3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D526CE">
              <w:rPr>
                <w:b w:val="0"/>
                <w:sz w:val="28"/>
                <w:szCs w:val="28"/>
              </w:rPr>
              <w:t xml:space="preserve">                   ОКПО</w:t>
            </w:r>
          </w:p>
        </w:tc>
        <w:tc>
          <w:tcPr>
            <w:tcW w:w="5345" w:type="dxa"/>
            <w:vAlign w:val="center"/>
          </w:tcPr>
          <w:p w:rsidR="00C70B3C" w:rsidRPr="00D526CE" w:rsidRDefault="00C70B3C" w:rsidP="00C70B3C">
            <w:pPr>
              <w:pStyle w:val="a3"/>
              <w:rPr>
                <w:b w:val="0"/>
                <w:sz w:val="28"/>
                <w:szCs w:val="28"/>
              </w:rPr>
            </w:pPr>
            <w:r w:rsidRPr="00D526CE">
              <w:rPr>
                <w:b w:val="0"/>
                <w:sz w:val="28"/>
                <w:szCs w:val="28"/>
              </w:rPr>
              <w:t>26195933</w:t>
            </w:r>
          </w:p>
        </w:tc>
      </w:tr>
    </w:tbl>
    <w:p w:rsidR="00840BA8" w:rsidRPr="00D526CE" w:rsidRDefault="00840BA8">
      <w:pPr>
        <w:rPr>
          <w:rFonts w:ascii="Times New Roman" w:hAnsi="Times New Roman"/>
          <w:sz w:val="28"/>
          <w:szCs w:val="28"/>
        </w:rPr>
      </w:pPr>
    </w:p>
    <w:sectPr w:rsidR="00840BA8" w:rsidRPr="00D526CE" w:rsidSect="005E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08"/>
  <w:characterSpacingControl w:val="doNotCompress"/>
  <w:compat/>
  <w:rsids>
    <w:rsidRoot w:val="00E04692"/>
    <w:rsid w:val="0010209B"/>
    <w:rsid w:val="001070BE"/>
    <w:rsid w:val="002B04F1"/>
    <w:rsid w:val="002B43AD"/>
    <w:rsid w:val="002C7F2E"/>
    <w:rsid w:val="002E13CA"/>
    <w:rsid w:val="004F5A90"/>
    <w:rsid w:val="005E03EB"/>
    <w:rsid w:val="006977FB"/>
    <w:rsid w:val="006B5252"/>
    <w:rsid w:val="00840BA8"/>
    <w:rsid w:val="008C22C8"/>
    <w:rsid w:val="008F7291"/>
    <w:rsid w:val="00917600"/>
    <w:rsid w:val="0092457D"/>
    <w:rsid w:val="009343E3"/>
    <w:rsid w:val="00975138"/>
    <w:rsid w:val="00A52801"/>
    <w:rsid w:val="00AC7B24"/>
    <w:rsid w:val="00B06FDE"/>
    <w:rsid w:val="00B1053F"/>
    <w:rsid w:val="00B21B60"/>
    <w:rsid w:val="00B245E2"/>
    <w:rsid w:val="00B9103B"/>
    <w:rsid w:val="00BE5704"/>
    <w:rsid w:val="00C70B3C"/>
    <w:rsid w:val="00C9769F"/>
    <w:rsid w:val="00D526CE"/>
    <w:rsid w:val="00E04692"/>
    <w:rsid w:val="00E224D8"/>
    <w:rsid w:val="00E53D67"/>
    <w:rsid w:val="00EA5DA1"/>
    <w:rsid w:val="00F1455B"/>
    <w:rsid w:val="00F3690D"/>
    <w:rsid w:val="00FD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469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link w:val="a3"/>
    <w:rsid w:val="00E04692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R1">
    <w:name w:val="FR1"/>
    <w:rsid w:val="00E04692"/>
    <w:pPr>
      <w:widowControl w:val="0"/>
      <w:spacing w:before="60"/>
      <w:jc w:val="center"/>
    </w:pPr>
    <w:rPr>
      <w:rFonts w:ascii="Times New Roman" w:hAnsi="Times New Roman"/>
      <w:b/>
      <w:sz w:val="48"/>
    </w:rPr>
  </w:style>
  <w:style w:type="paragraph" w:customStyle="1" w:styleId="FR2">
    <w:name w:val="FR2"/>
    <w:rsid w:val="00E04692"/>
    <w:pPr>
      <w:widowControl w:val="0"/>
      <w:spacing w:before="20" w:line="260" w:lineRule="auto"/>
    </w:pPr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rsid w:val="00F1455B"/>
  </w:style>
  <w:style w:type="character" w:styleId="a5">
    <w:name w:val="Hyperlink"/>
    <w:uiPriority w:val="99"/>
    <w:unhideWhenUsed/>
    <w:rsid w:val="002B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Links>
    <vt:vector size="6" baseType="variant"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http://www.gdcr.ru/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punsh</cp:lastModifiedBy>
  <cp:revision>2</cp:revision>
  <cp:lastPrinted>2011-03-17T14:49:00Z</cp:lastPrinted>
  <dcterms:created xsi:type="dcterms:W3CDTF">2018-05-03T11:47:00Z</dcterms:created>
  <dcterms:modified xsi:type="dcterms:W3CDTF">2018-05-03T11:47:00Z</dcterms:modified>
</cp:coreProperties>
</file>